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A8" w:rsidRPr="00A47DCF" w:rsidRDefault="00AC44A8" w:rsidP="00AC44A8">
      <w:pPr>
        <w:pStyle w:val="Bibliography"/>
        <w:spacing w:line="480" w:lineRule="auto"/>
        <w:jc w:val="center"/>
        <w:rPr>
          <w:noProof/>
          <w:sz w:val="32"/>
          <w:szCs w:val="32"/>
        </w:rPr>
      </w:pPr>
      <w:r w:rsidRPr="00A47DCF">
        <w:rPr>
          <w:noProof/>
          <w:sz w:val="32"/>
          <w:szCs w:val="32"/>
        </w:rPr>
        <w:t>Works Cited</w:t>
      </w:r>
    </w:p>
    <w:p w:rsidR="00AC44A8" w:rsidRDefault="00AC44A8" w:rsidP="00AC44A8">
      <w:pPr>
        <w:pStyle w:val="Bibliography"/>
        <w:spacing w:line="480" w:lineRule="auto"/>
        <w:rPr>
          <w:noProof/>
        </w:rPr>
      </w:pPr>
      <w:r>
        <w:rPr>
          <w:noProof/>
        </w:rPr>
        <w:t xml:space="preserve">Burns, M. (2013, June 10). </w:t>
      </w:r>
      <w:r>
        <w:rPr>
          <w:i/>
          <w:iCs/>
          <w:noProof/>
        </w:rPr>
        <w:t>Teach with Your iPhone: Apps to Use in the Classroom</w:t>
      </w:r>
      <w:r>
        <w:rPr>
          <w:noProof/>
        </w:rPr>
        <w:t xml:space="preserve">. </w:t>
      </w:r>
    </w:p>
    <w:p w:rsidR="00AC44A8" w:rsidRPr="00A47DCF" w:rsidRDefault="00AC44A8" w:rsidP="00AC44A8">
      <w:pPr>
        <w:pStyle w:val="Bibliography"/>
        <w:spacing w:line="480" w:lineRule="auto"/>
        <w:ind w:left="720"/>
        <w:rPr>
          <w:noProof/>
        </w:rPr>
      </w:pPr>
      <w:r>
        <w:rPr>
          <w:noProof/>
        </w:rPr>
        <w:t xml:space="preserve">Retrieved August 1, 2013, from Edutopia: </w:t>
      </w:r>
      <w:hyperlink r:id="rId5" w:history="1">
        <w:r w:rsidRPr="00C06898">
          <w:rPr>
            <w:rStyle w:val="Hyperlink"/>
            <w:noProof/>
          </w:rPr>
          <w:t>http://www.edutopia.org/blog/iphone-apps-for-classroom-monica-burns</w:t>
        </w:r>
      </w:hyperlink>
    </w:p>
    <w:p w:rsidR="00AC44A8" w:rsidRDefault="00AC44A8" w:rsidP="00AC44A8">
      <w:pPr>
        <w:pStyle w:val="Bibliography"/>
        <w:spacing w:line="480" w:lineRule="auto"/>
        <w:rPr>
          <w:i/>
          <w:iCs/>
          <w:noProof/>
        </w:rPr>
      </w:pPr>
      <w:r>
        <w:rPr>
          <w:noProof/>
        </w:rPr>
        <w:t xml:space="preserve">Lemov, D. (2010). </w:t>
      </w:r>
      <w:r>
        <w:rPr>
          <w:i/>
          <w:iCs/>
          <w:noProof/>
        </w:rPr>
        <w:t xml:space="preserve">Think Like a Champion: 49 Techniques That Put Students on the </w:t>
      </w:r>
    </w:p>
    <w:p w:rsidR="00AC44A8" w:rsidRPr="00A47DCF" w:rsidRDefault="00AC44A8" w:rsidP="00AC44A8">
      <w:pPr>
        <w:pStyle w:val="Bibliography"/>
        <w:spacing w:line="480" w:lineRule="auto"/>
        <w:ind w:firstLine="720"/>
        <w:rPr>
          <w:noProof/>
        </w:rPr>
      </w:pPr>
      <w:r>
        <w:rPr>
          <w:i/>
          <w:iCs/>
          <w:noProof/>
        </w:rPr>
        <w:t>Path to College.</w:t>
      </w:r>
      <w:r>
        <w:rPr>
          <w:noProof/>
        </w:rPr>
        <w:t xml:space="preserve"> San Fransisco: Wiley, John &amp; Sons, Incorporated.</w:t>
      </w:r>
    </w:p>
    <w:p w:rsidR="00AC44A8" w:rsidRDefault="00AC44A8" w:rsidP="00AC44A8">
      <w:pPr>
        <w:pStyle w:val="Bibliography"/>
        <w:spacing w:line="480" w:lineRule="auto"/>
        <w:rPr>
          <w:noProof/>
        </w:rPr>
      </w:pPr>
      <w:r>
        <w:rPr>
          <w:noProof/>
        </w:rPr>
        <w:t xml:space="preserve">Pogue, D. (2012, May 31). Ingenious New Earbuds From Arriva. </w:t>
      </w:r>
      <w:r>
        <w:rPr>
          <w:i/>
          <w:iCs/>
          <w:noProof/>
        </w:rPr>
        <w:t>The New York Times</w:t>
      </w:r>
      <w:r>
        <w:rPr>
          <w:noProof/>
        </w:rPr>
        <w:t xml:space="preserve">. </w:t>
      </w:r>
    </w:p>
    <w:p w:rsidR="00AC44A8" w:rsidRPr="00A47DCF" w:rsidRDefault="00AC44A8" w:rsidP="00AC44A8">
      <w:pPr>
        <w:pStyle w:val="Bibliography"/>
        <w:spacing w:line="480" w:lineRule="auto"/>
        <w:ind w:left="720"/>
        <w:rPr>
          <w:noProof/>
        </w:rPr>
      </w:pPr>
      <w:r>
        <w:rPr>
          <w:noProof/>
        </w:rPr>
        <w:t xml:space="preserve">Retrieved from </w:t>
      </w:r>
      <w:hyperlink r:id="rId6" w:history="1">
        <w:r w:rsidRPr="00D121FF">
          <w:rPr>
            <w:rStyle w:val="Hyperlink"/>
            <w:rFonts w:eastAsia="Times New Roman" w:cs="Courier New"/>
            <w:shd w:val="clear" w:color="auto" w:fill="FFFFFF"/>
          </w:rPr>
          <w:t>http://pogue.blogs.nytimes.com/2012/05/31/ingenious-new-earbuds-from-arriva/?_r=0</w:t>
        </w:r>
      </w:hyperlink>
    </w:p>
    <w:p w:rsidR="00AC44A8" w:rsidRDefault="00AC44A8" w:rsidP="00AC44A8">
      <w:pPr>
        <w:pStyle w:val="Bibliography"/>
        <w:spacing w:line="480" w:lineRule="auto"/>
        <w:rPr>
          <w:noProof/>
        </w:rPr>
      </w:pPr>
      <w:r>
        <w:rPr>
          <w:noProof/>
        </w:rPr>
        <w:t xml:space="preserve">Rogers, J. (2013, July 11). </w:t>
      </w:r>
      <w:r>
        <w:rPr>
          <w:i/>
          <w:iCs/>
          <w:noProof/>
        </w:rPr>
        <w:t>Encouraging Technology Integration</w:t>
      </w:r>
      <w:r>
        <w:rPr>
          <w:noProof/>
        </w:rPr>
        <w:t xml:space="preserve">. Retrieved August 1, </w:t>
      </w:r>
    </w:p>
    <w:p w:rsidR="00AC44A8" w:rsidRDefault="00AC44A8" w:rsidP="00AC44A8">
      <w:pPr>
        <w:pStyle w:val="Bibliography"/>
        <w:spacing w:line="480" w:lineRule="auto"/>
        <w:ind w:left="720"/>
        <w:rPr>
          <w:noProof/>
        </w:rPr>
      </w:pPr>
      <w:r>
        <w:rPr>
          <w:noProof/>
        </w:rPr>
        <w:t xml:space="preserve">2013, from Thinkfinity: </w:t>
      </w:r>
      <w:hyperlink r:id="rId7" w:history="1">
        <w:r w:rsidRPr="00C06898">
          <w:rPr>
            <w:rStyle w:val="Hyperlink"/>
            <w:noProof/>
          </w:rPr>
          <w:t>http://thinkfinity.org/community/hub/blog/2013/07/11/encouraging-technology-integration</w:t>
        </w:r>
      </w:hyperlink>
    </w:p>
    <w:p w:rsidR="00AC44A8" w:rsidRDefault="00AC44A8" w:rsidP="00AC44A8">
      <w:pPr>
        <w:pStyle w:val="Bibliography"/>
        <w:spacing w:line="480" w:lineRule="auto"/>
        <w:rPr>
          <w:i/>
          <w:iCs/>
          <w:noProof/>
        </w:rPr>
      </w:pPr>
      <w:r>
        <w:rPr>
          <w:noProof/>
        </w:rPr>
        <w:t xml:space="preserve">Ullman, E. (2012). Assessment: Where's the Tech in the Common Core? </w:t>
      </w:r>
      <w:r>
        <w:rPr>
          <w:i/>
          <w:iCs/>
          <w:noProof/>
        </w:rPr>
        <w:t xml:space="preserve">Tech and </w:t>
      </w:r>
    </w:p>
    <w:p w:rsidR="00622999" w:rsidRDefault="00AC44A8" w:rsidP="00AC44A8">
      <w:pPr>
        <w:pStyle w:val="Bibliography"/>
        <w:spacing w:line="480" w:lineRule="auto"/>
        <w:ind w:left="720"/>
        <w:rPr>
          <w:noProof/>
        </w:rPr>
      </w:pPr>
      <w:r>
        <w:rPr>
          <w:i/>
          <w:iCs/>
          <w:noProof/>
        </w:rPr>
        <w:t>Learning</w:t>
      </w:r>
      <w:r>
        <w:rPr>
          <w:noProof/>
        </w:rPr>
        <w:t xml:space="preserve">. Magazine article retrieved from </w:t>
      </w:r>
      <w:hyperlink r:id="rId8" w:history="1">
        <w:r w:rsidRPr="00C06898">
          <w:rPr>
            <w:rStyle w:val="Hyperlink"/>
            <w:rFonts w:eastAsia="Times New Roman" w:cs="Arial"/>
          </w:rPr>
          <w:t>http://www.techlearning.com/features/0039/assessment-wheres-the-tech-in-the-common-core/52563</w:t>
        </w:r>
      </w:hyperlink>
      <w:bookmarkStart w:id="0" w:name="_GoBack"/>
      <w:bookmarkEnd w:id="0"/>
    </w:p>
    <w:sectPr w:rsidR="00622999" w:rsidSect="00622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A8"/>
    <w:rsid w:val="00622999"/>
    <w:rsid w:val="00A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36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C44A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C44A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AC44A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C44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topia.org/blog/iphone-apps-for-classroom-monica-burns" TargetMode="External"/><Relationship Id="rId6" Type="http://schemas.openxmlformats.org/officeDocument/2006/relationships/hyperlink" Target="http://pogue.blogs.nytimes.com/2012/05/31/ingenious-new-earbuds-from-arriva/?_r=0" TargetMode="External"/><Relationship Id="rId7" Type="http://schemas.openxmlformats.org/officeDocument/2006/relationships/hyperlink" Target="http://thinkfinity.org/community/hub/blog/2013/07/11/encouraging-technology-integration" TargetMode="External"/><Relationship Id="rId8" Type="http://schemas.openxmlformats.org/officeDocument/2006/relationships/hyperlink" Target="http://www.techlearning.com/features/0039/assessment-wheres-the-tech-in-the-common-core/5256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>Canyons School District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Lindsi Sullivan</dc:creator>
  <cp:keywords/>
  <dc:description/>
  <cp:lastModifiedBy>Lindsi Sullivan</cp:lastModifiedBy>
  <cp:revision>1</cp:revision>
  <dcterms:created xsi:type="dcterms:W3CDTF">2013-08-05T06:08:00Z</dcterms:created>
  <dcterms:modified xsi:type="dcterms:W3CDTF">2013-08-05T06:09:00Z</dcterms:modified>
</cp:coreProperties>
</file>